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95" w:rsidRPr="007F4BAB" w:rsidRDefault="00926A95" w:rsidP="007F4BAB">
      <w:pPr>
        <w:pStyle w:val="BodyText"/>
        <w:spacing w:before="2"/>
        <w:jc w:val="center"/>
        <w:rPr>
          <w:sz w:val="20"/>
        </w:rPr>
      </w:pPr>
    </w:p>
    <w:p w:rsidR="007F4BAB" w:rsidRDefault="007F4BAB" w:rsidP="007F4BAB">
      <w:pPr>
        <w:pStyle w:val="BodyText"/>
        <w:tabs>
          <w:tab w:val="left" w:pos="3743"/>
          <w:tab w:val="left" w:pos="7343"/>
        </w:tabs>
        <w:spacing w:before="90"/>
        <w:jc w:val="center"/>
      </w:pPr>
      <w:r w:rsidRPr="007F4BAB">
        <w:rPr>
          <w:sz w:val="32"/>
        </w:rPr>
        <w:t xml:space="preserve">EPI-SET Case Conference Agenda </w:t>
      </w:r>
      <w:r>
        <w:br/>
      </w:r>
      <w:r>
        <w:br/>
      </w:r>
    </w:p>
    <w:p w:rsidR="007F4BAB" w:rsidRDefault="007F4BAB" w:rsidP="007F4BAB">
      <w:pPr>
        <w:pStyle w:val="Heading1"/>
        <w:ind w:left="0"/>
      </w:pPr>
      <w:r>
        <w:t>Provider Information</w:t>
      </w:r>
      <w:r>
        <w:br/>
      </w:r>
      <w:r w:rsidRPr="007F4BAB">
        <w:rPr>
          <w:b w:val="0"/>
          <w:sz w:val="24"/>
        </w:rPr>
        <w:t>Provider Name</w:t>
      </w:r>
      <w:r>
        <w:rPr>
          <w:b w:val="0"/>
          <w:sz w:val="24"/>
        </w:rPr>
        <w:t>:</w:t>
      </w:r>
    </w:p>
    <w:p w:rsidR="007F4BAB" w:rsidRDefault="007F4BAB" w:rsidP="007A244D">
      <w:pPr>
        <w:pStyle w:val="BodyText"/>
        <w:tabs>
          <w:tab w:val="left" w:pos="3743"/>
          <w:tab w:val="left" w:pos="7343"/>
        </w:tabs>
        <w:spacing w:before="90"/>
      </w:pPr>
      <w:r>
        <w:br/>
        <w:t>Profession</w:t>
      </w:r>
      <w:proofErr w:type="gramStart"/>
      <w:r>
        <w:t>:</w:t>
      </w:r>
      <w:proofErr w:type="gramEnd"/>
      <w:r>
        <w:br/>
      </w:r>
      <w:r>
        <w:br/>
        <w:t xml:space="preserve">Navigate Intervention: </w:t>
      </w:r>
      <w:r>
        <w:br/>
      </w:r>
      <w:r>
        <w:br/>
        <w:t>Site:</w:t>
      </w:r>
      <w:r>
        <w:br/>
      </w:r>
    </w:p>
    <w:p w:rsidR="007F4BAB" w:rsidRDefault="007F4BAB" w:rsidP="007F4BAB">
      <w:pPr>
        <w:pStyle w:val="Heading1"/>
        <w:ind w:left="0"/>
      </w:pPr>
      <w:r>
        <w:t>Patient Information:</w:t>
      </w:r>
      <w: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3339"/>
        <w:gridCol w:w="3339"/>
      </w:tblGrid>
      <w:tr w:rsidR="007F4BAB" w:rsidTr="007F4BAB">
        <w:tc>
          <w:tcPr>
            <w:tcW w:w="3230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  <w:sz w:val="24"/>
                <w:u w:val="single"/>
              </w:rPr>
            </w:pPr>
            <w:r w:rsidRPr="007F4BAB">
              <w:rPr>
                <w:b w:val="0"/>
                <w:sz w:val="24"/>
                <w:u w:val="single"/>
              </w:rPr>
              <w:t>Gender Identity:</w:t>
            </w:r>
          </w:p>
        </w:tc>
        <w:tc>
          <w:tcPr>
            <w:tcW w:w="3339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  <w:sz w:val="24"/>
                <w:u w:val="single"/>
              </w:rPr>
            </w:pPr>
            <w:r w:rsidRPr="007F4BAB">
              <w:rPr>
                <w:b w:val="0"/>
                <w:sz w:val="24"/>
                <w:u w:val="single"/>
              </w:rPr>
              <w:t>Age:</w:t>
            </w:r>
          </w:p>
        </w:tc>
        <w:tc>
          <w:tcPr>
            <w:tcW w:w="3339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  <w:sz w:val="24"/>
                <w:u w:val="single"/>
              </w:rPr>
            </w:pPr>
            <w:r w:rsidRPr="007F4BAB">
              <w:rPr>
                <w:b w:val="0"/>
                <w:sz w:val="24"/>
                <w:u w:val="single"/>
              </w:rPr>
              <w:t>Highest Level of Education</w:t>
            </w:r>
          </w:p>
        </w:tc>
      </w:tr>
      <w:tr w:rsidR="007F4BAB" w:rsidTr="007F4BAB">
        <w:tc>
          <w:tcPr>
            <w:tcW w:w="3230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339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3339" w:type="dxa"/>
          </w:tcPr>
          <w:p w:rsidR="007F4BAB" w:rsidRPr="007F4BAB" w:rsidRDefault="007F4BAB" w:rsidP="007F4BAB">
            <w:pPr>
              <w:pStyle w:val="Heading1"/>
              <w:ind w:left="0"/>
              <w:rPr>
                <w:b w:val="0"/>
              </w:rPr>
            </w:pPr>
          </w:p>
        </w:tc>
      </w:tr>
    </w:tbl>
    <w:p w:rsidR="00926A95" w:rsidRDefault="00926A95">
      <w:pPr>
        <w:pStyle w:val="BodyText"/>
        <w:spacing w:before="4"/>
        <w:rPr>
          <w:sz w:val="16"/>
        </w:rPr>
      </w:pPr>
    </w:p>
    <w:p w:rsidR="00926A95" w:rsidRDefault="00735E5F" w:rsidP="007A244D">
      <w:pPr>
        <w:pStyle w:val="Heading2"/>
        <w:spacing w:before="90" w:line="275" w:lineRule="exact"/>
        <w:ind w:left="0"/>
      </w:pPr>
      <w:r>
        <w:t>Psychosocial:</w:t>
      </w:r>
    </w:p>
    <w:p w:rsidR="00627839" w:rsidRDefault="00735E5F" w:rsidP="007A244D">
      <w:pPr>
        <w:pStyle w:val="BodyText"/>
        <w:ind w:right="4970"/>
      </w:pPr>
      <w:r>
        <w:t>Education (academic supports/accommodations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7A244D">
            <w:pPr>
              <w:pStyle w:val="BodyText"/>
              <w:ind w:right="4970"/>
            </w:pPr>
          </w:p>
        </w:tc>
      </w:tr>
    </w:tbl>
    <w:p w:rsidR="00627839" w:rsidRDefault="00735E5F" w:rsidP="007A244D">
      <w:pPr>
        <w:pStyle w:val="BodyText"/>
        <w:ind w:right="4970"/>
      </w:pPr>
      <w:r>
        <w:t>Employment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7A244D">
            <w:pPr>
              <w:pStyle w:val="BodyText"/>
              <w:ind w:right="4970"/>
            </w:pPr>
          </w:p>
        </w:tc>
      </w:tr>
    </w:tbl>
    <w:p w:rsidR="00627839" w:rsidRDefault="00735E5F" w:rsidP="00431509">
      <w:pPr>
        <w:pStyle w:val="BodyText"/>
        <w:tabs>
          <w:tab w:val="left" w:pos="1170"/>
          <w:tab w:val="left" w:pos="3150"/>
          <w:tab w:val="left" w:pos="3240"/>
        </w:tabs>
        <w:ind w:right="80"/>
      </w:pPr>
      <w:r>
        <w:t>Income Source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431509">
            <w:pPr>
              <w:pStyle w:val="BodyText"/>
              <w:tabs>
                <w:tab w:val="left" w:pos="1170"/>
                <w:tab w:val="left" w:pos="3150"/>
                <w:tab w:val="left" w:pos="3240"/>
              </w:tabs>
              <w:ind w:right="80"/>
            </w:pPr>
          </w:p>
        </w:tc>
      </w:tr>
    </w:tbl>
    <w:p w:rsidR="00627839" w:rsidRDefault="007A244D" w:rsidP="00431509">
      <w:pPr>
        <w:pStyle w:val="BodyText"/>
        <w:tabs>
          <w:tab w:val="left" w:pos="1170"/>
          <w:tab w:val="left" w:pos="3150"/>
          <w:tab w:val="left" w:pos="3240"/>
        </w:tabs>
        <w:ind w:right="80"/>
      </w:pPr>
      <w:r>
        <w:t>Living Situation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431509">
            <w:pPr>
              <w:pStyle w:val="BodyText"/>
              <w:tabs>
                <w:tab w:val="left" w:pos="1170"/>
                <w:tab w:val="left" w:pos="3150"/>
                <w:tab w:val="left" w:pos="3240"/>
              </w:tabs>
              <w:ind w:right="80"/>
            </w:pPr>
          </w:p>
        </w:tc>
      </w:tr>
    </w:tbl>
    <w:p w:rsidR="00627839" w:rsidRDefault="00735E5F" w:rsidP="00431509">
      <w:pPr>
        <w:pStyle w:val="BodyText"/>
        <w:tabs>
          <w:tab w:val="left" w:pos="1170"/>
          <w:tab w:val="left" w:pos="3150"/>
          <w:tab w:val="left" w:pos="3240"/>
        </w:tabs>
        <w:ind w:right="80"/>
      </w:pPr>
      <w:r>
        <w:t>Support System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431509">
            <w:pPr>
              <w:pStyle w:val="BodyText"/>
              <w:tabs>
                <w:tab w:val="left" w:pos="1170"/>
                <w:tab w:val="left" w:pos="3150"/>
                <w:tab w:val="left" w:pos="3240"/>
              </w:tabs>
              <w:ind w:right="80"/>
            </w:pPr>
          </w:p>
        </w:tc>
      </w:tr>
    </w:tbl>
    <w:p w:rsidR="00627839" w:rsidRDefault="00735E5F" w:rsidP="00431509">
      <w:pPr>
        <w:pStyle w:val="BodyText"/>
        <w:ind w:right="4374"/>
      </w:pPr>
      <w:r>
        <w:t>Family Support (View of mental health system)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431509">
            <w:pPr>
              <w:pStyle w:val="BodyText"/>
              <w:ind w:right="4374"/>
            </w:pPr>
          </w:p>
        </w:tc>
      </w:tr>
    </w:tbl>
    <w:p w:rsidR="00627839" w:rsidRDefault="00735E5F" w:rsidP="00431509">
      <w:pPr>
        <w:pStyle w:val="BodyText"/>
        <w:ind w:right="4374"/>
      </w:pPr>
      <w:r>
        <w:t xml:space="preserve">Formal </w:t>
      </w:r>
      <w:proofErr w:type="gramStart"/>
      <w:r>
        <w:t>Supports</w:t>
      </w:r>
      <w:proofErr w:type="gramEnd"/>
      <w:r>
        <w:t xml:space="preserve"> (other organizations involved in</w:t>
      </w:r>
      <w:r>
        <w:rPr>
          <w:spacing w:val="-13"/>
        </w:rPr>
        <w:t xml:space="preserve"> </w:t>
      </w:r>
      <w:r>
        <w:t>care)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627839" w:rsidTr="00627839">
        <w:tc>
          <w:tcPr>
            <w:tcW w:w="9908" w:type="dxa"/>
          </w:tcPr>
          <w:p w:rsidR="00627839" w:rsidRDefault="00627839" w:rsidP="00627839">
            <w:pPr>
              <w:pStyle w:val="BodyText"/>
              <w:ind w:right="4374"/>
            </w:pPr>
          </w:p>
        </w:tc>
      </w:tr>
    </w:tbl>
    <w:p w:rsidR="00431509" w:rsidRPr="00431509" w:rsidRDefault="00431509" w:rsidP="00431509">
      <w:pPr>
        <w:pStyle w:val="BodyText"/>
        <w:ind w:right="4374"/>
      </w:pPr>
    </w:p>
    <w:p w:rsidR="00926A95" w:rsidRDefault="00735E5F" w:rsidP="00431509">
      <w:pPr>
        <w:spacing w:before="2"/>
        <w:rPr>
          <w:sz w:val="24"/>
        </w:rPr>
      </w:pPr>
      <w:r>
        <w:rPr>
          <w:b/>
          <w:sz w:val="28"/>
        </w:rPr>
        <w:t xml:space="preserve">Consultation Questions </w:t>
      </w:r>
      <w:r>
        <w:rPr>
          <w:sz w:val="24"/>
        </w:rPr>
        <w:t>(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or 2 questions to be answered in the case conference):</w:t>
      </w:r>
      <w:r w:rsidR="00431509">
        <w:rPr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Heading1"/>
              <w:spacing w:before="3"/>
              <w:ind w:left="0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F3986" w:rsidRDefault="001F3986" w:rsidP="00627839">
      <w:pPr>
        <w:pStyle w:val="Heading1"/>
        <w:spacing w:before="3"/>
        <w:ind w:left="0"/>
      </w:pPr>
    </w:p>
    <w:p w:rsidR="00627839" w:rsidRDefault="00627839" w:rsidP="00627839">
      <w:pPr>
        <w:pStyle w:val="Heading1"/>
        <w:spacing w:before="3"/>
        <w:ind w:left="0"/>
      </w:pPr>
      <w:r>
        <w:t>History of Presenting Concerns</w:t>
      </w:r>
    </w:p>
    <w:p w:rsidR="00627839" w:rsidRDefault="00627839" w:rsidP="00627839">
      <w:pPr>
        <w:pStyle w:val="BodyText"/>
        <w:spacing w:before="10"/>
        <w:rPr>
          <w:b/>
          <w:sz w:val="23"/>
        </w:rPr>
      </w:pPr>
    </w:p>
    <w:p w:rsidR="00627839" w:rsidRDefault="00627839" w:rsidP="00627839">
      <w:pPr>
        <w:pStyle w:val="Heading2"/>
        <w:spacing w:line="275" w:lineRule="exact"/>
        <w:ind w:left="0"/>
      </w:pPr>
      <w:r>
        <w:t>Recent Psychiatric History</w:t>
      </w:r>
    </w:p>
    <w:p w:rsidR="001F3986" w:rsidRDefault="00627839" w:rsidP="00627839">
      <w:pPr>
        <w:pStyle w:val="BodyText"/>
        <w:ind w:right="218"/>
      </w:pPr>
      <w:r>
        <w:t>History (a timeline briefly summarizing the history and circumstances of the presenting problems, diagnosis, and course of treatment):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7F4BAB" w:rsidP="00627839">
            <w:pPr>
              <w:pStyle w:val="BodyText"/>
              <w:ind w:right="218"/>
            </w:pPr>
            <w:r>
              <w:br/>
            </w:r>
          </w:p>
        </w:tc>
      </w:tr>
    </w:tbl>
    <w:p w:rsidR="007F4BAB" w:rsidRDefault="00627839" w:rsidP="00627839">
      <w:pPr>
        <w:pStyle w:val="BodyText"/>
        <w:ind w:right="218"/>
      </w:pPr>
      <w:r>
        <w:lastRenderedPageBreak/>
        <w:br/>
      </w:r>
    </w:p>
    <w:p w:rsidR="001F3986" w:rsidRDefault="00627839" w:rsidP="00627839">
      <w:pPr>
        <w:pStyle w:val="BodyText"/>
        <w:ind w:right="218"/>
      </w:pPr>
      <w:r>
        <w:t>Safety Concerns (suicidal, violence, self-care, other legal):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ind w:right="218"/>
            </w:pPr>
          </w:p>
        </w:tc>
      </w:tr>
    </w:tbl>
    <w:p w:rsidR="001F3986" w:rsidRDefault="00627839" w:rsidP="00627839">
      <w:pPr>
        <w:pStyle w:val="BodyText"/>
        <w:ind w:right="218"/>
      </w:pPr>
      <w:r>
        <w:br/>
        <w:t>Co-morbid diagnosis: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ind w:right="218"/>
            </w:pPr>
          </w:p>
        </w:tc>
      </w:tr>
    </w:tbl>
    <w:p w:rsidR="001F3986" w:rsidRDefault="00627839" w:rsidP="00627839">
      <w:pPr>
        <w:pStyle w:val="BodyText"/>
        <w:ind w:right="218"/>
      </w:pPr>
      <w:r>
        <w:br/>
        <w:t>Substance use: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ind w:right="218"/>
            </w:pPr>
          </w:p>
        </w:tc>
      </w:tr>
    </w:tbl>
    <w:p w:rsidR="001F3986" w:rsidRPr="003D4BF4" w:rsidRDefault="00627839" w:rsidP="00627839">
      <w:pPr>
        <w:pStyle w:val="BodyText"/>
        <w:ind w:right="218"/>
      </w:pPr>
      <w:r>
        <w:br/>
        <w:t xml:space="preserve">Past treatment (including hospitalizations, ED visits, </w:t>
      </w:r>
      <w:proofErr w:type="gramStart"/>
      <w:r>
        <w:t>outpatient</w:t>
      </w:r>
      <w:proofErr w:type="gramEnd"/>
      <w: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ind w:right="218"/>
            </w:pPr>
          </w:p>
        </w:tc>
      </w:tr>
    </w:tbl>
    <w:p w:rsidR="00627839" w:rsidRPr="003D4BF4" w:rsidRDefault="00627839" w:rsidP="00627839">
      <w:pPr>
        <w:pStyle w:val="BodyText"/>
        <w:ind w:right="218"/>
      </w:pPr>
    </w:p>
    <w:p w:rsidR="001F3986" w:rsidRDefault="00627839" w:rsidP="00627839">
      <w:pPr>
        <w:pStyle w:val="BodyText"/>
        <w:rPr>
          <w:sz w:val="20"/>
        </w:rPr>
      </w:pPr>
      <w:r>
        <w:t xml:space="preserve">Past medication and response: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rPr>
          <w:trHeight w:val="288"/>
        </w:trPr>
        <w:tc>
          <w:tcPr>
            <w:tcW w:w="9908" w:type="dxa"/>
          </w:tcPr>
          <w:p w:rsidR="001F3986" w:rsidRPr="001F3986" w:rsidRDefault="001F3986" w:rsidP="00627839">
            <w:pPr>
              <w:pStyle w:val="BodyText"/>
            </w:pPr>
          </w:p>
        </w:tc>
      </w:tr>
    </w:tbl>
    <w:p w:rsidR="00627839" w:rsidRDefault="00627839" w:rsidP="00627839">
      <w:pPr>
        <w:pStyle w:val="BodyText"/>
        <w:rPr>
          <w:sz w:val="20"/>
        </w:rPr>
      </w:pPr>
    </w:p>
    <w:p w:rsidR="001F3986" w:rsidRDefault="00627839" w:rsidP="00627839">
      <w:pPr>
        <w:pStyle w:val="Heading2"/>
        <w:spacing w:before="90"/>
        <w:ind w:left="0"/>
        <w:rPr>
          <w:b w:val="0"/>
        </w:rPr>
      </w:pPr>
      <w:r>
        <w:t>Relevant Medical History: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Heading2"/>
              <w:spacing w:before="90"/>
              <w:ind w:left="0"/>
              <w:rPr>
                <w:b w:val="0"/>
              </w:rPr>
            </w:pPr>
          </w:p>
        </w:tc>
      </w:tr>
    </w:tbl>
    <w:p w:rsidR="001F3986" w:rsidRPr="003D4BF4" w:rsidRDefault="00627839" w:rsidP="00627839">
      <w:pPr>
        <w:pStyle w:val="Heading2"/>
        <w:spacing w:before="90"/>
        <w:ind w:left="0"/>
      </w:pPr>
      <w:r>
        <w:rPr>
          <w:b w:val="0"/>
        </w:rPr>
        <w:br/>
      </w:r>
      <w:r>
        <w:t>Developmental History: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Heading2"/>
              <w:spacing w:before="90"/>
              <w:ind w:left="0"/>
            </w:pPr>
          </w:p>
        </w:tc>
      </w:tr>
    </w:tbl>
    <w:p w:rsidR="00627839" w:rsidRPr="003D4BF4" w:rsidRDefault="00627839" w:rsidP="00627839">
      <w:pPr>
        <w:pStyle w:val="Heading2"/>
        <w:spacing w:before="90"/>
        <w:ind w:left="0"/>
      </w:pPr>
    </w:p>
    <w:p w:rsidR="001F3986" w:rsidRDefault="00627839" w:rsidP="00627839">
      <w:pPr>
        <w:rPr>
          <w:b/>
          <w:sz w:val="24"/>
        </w:rPr>
      </w:pPr>
      <w:r>
        <w:rPr>
          <w:b/>
          <w:sz w:val="24"/>
        </w:rPr>
        <w:t>Social History Including Legal History: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rPr>
                <w:b/>
                <w:sz w:val="24"/>
              </w:rPr>
            </w:pPr>
          </w:p>
        </w:tc>
      </w:tr>
    </w:tbl>
    <w:p w:rsidR="00627839" w:rsidRDefault="00627839" w:rsidP="00627839">
      <w:pPr>
        <w:rPr>
          <w:b/>
          <w:sz w:val="24"/>
        </w:rPr>
      </w:pPr>
    </w:p>
    <w:p w:rsidR="001F3986" w:rsidRPr="00735E5F" w:rsidRDefault="00627839" w:rsidP="00627839">
      <w:pPr>
        <w:rPr>
          <w:b/>
          <w:sz w:val="16"/>
        </w:rPr>
      </w:pPr>
      <w:r>
        <w:rPr>
          <w:b/>
          <w:sz w:val="24"/>
        </w:rPr>
        <w:t>Trauma History:</w:t>
      </w:r>
      <w:r>
        <w:rPr>
          <w:b/>
          <w:sz w:val="16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Pr="001F3986" w:rsidRDefault="001F3986" w:rsidP="00627839">
            <w:pPr>
              <w:rPr>
                <w:b/>
                <w:sz w:val="24"/>
              </w:rPr>
            </w:pPr>
          </w:p>
        </w:tc>
      </w:tr>
    </w:tbl>
    <w:p w:rsidR="00627839" w:rsidRPr="00735E5F" w:rsidRDefault="00627839" w:rsidP="00627839">
      <w:pPr>
        <w:rPr>
          <w:b/>
          <w:sz w:val="16"/>
        </w:rPr>
      </w:pPr>
    </w:p>
    <w:p w:rsidR="00627839" w:rsidRDefault="00627839" w:rsidP="00627839">
      <w:pPr>
        <w:spacing w:before="88" w:line="320" w:lineRule="exact"/>
        <w:rPr>
          <w:b/>
          <w:sz w:val="28"/>
        </w:rPr>
      </w:pPr>
      <w:r>
        <w:rPr>
          <w:b/>
          <w:sz w:val="28"/>
        </w:rPr>
        <w:t>Current Presentation:</w:t>
      </w:r>
    </w:p>
    <w:p w:rsidR="001F3986" w:rsidRDefault="00627839" w:rsidP="00627839">
      <w:pPr>
        <w:pStyle w:val="BodyText"/>
        <w:spacing w:line="274" w:lineRule="exact"/>
      </w:pPr>
      <w:r>
        <w:t xml:space="preserve">List the </w:t>
      </w:r>
      <w:proofErr w:type="gramStart"/>
      <w:r>
        <w:t>client’s</w:t>
      </w:r>
      <w:proofErr w:type="gramEnd"/>
      <w:r>
        <w:t xml:space="preserve"> identified goals: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spacing w:line="274" w:lineRule="exact"/>
            </w:pPr>
          </w:p>
        </w:tc>
      </w:tr>
    </w:tbl>
    <w:p w:rsidR="001F3986" w:rsidRDefault="001F3986" w:rsidP="00627839">
      <w:pPr>
        <w:pStyle w:val="BodyText"/>
      </w:pPr>
      <w:r>
        <w:br/>
      </w:r>
      <w:r w:rsidR="00627839">
        <w:t xml:space="preserve">Are there any strengths demonstrated by the client that </w:t>
      </w:r>
      <w:proofErr w:type="gramStart"/>
      <w:r w:rsidR="00627839">
        <w:t>can be used</w:t>
      </w:r>
      <w:proofErr w:type="gramEnd"/>
      <w:r w:rsidR="00627839">
        <w:t xml:space="preserve"> to help them accomplish their goals?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</w:pPr>
          </w:p>
        </w:tc>
      </w:tr>
    </w:tbl>
    <w:p w:rsidR="00627839" w:rsidRDefault="001F3986" w:rsidP="001F3986">
      <w:pPr>
        <w:pStyle w:val="BodyText"/>
        <w:spacing w:before="162"/>
      </w:pPr>
      <w:r>
        <w:t>Are</w:t>
      </w:r>
      <w:r w:rsidR="00627839">
        <w:t xml:space="preserve"> there any barriers to engaging in treatment?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Pr="001F3986" w:rsidRDefault="001F3986" w:rsidP="00627839">
            <w:pPr>
              <w:pStyle w:val="BodyText"/>
            </w:pPr>
          </w:p>
        </w:tc>
      </w:tr>
    </w:tbl>
    <w:p w:rsidR="00627839" w:rsidRDefault="001F3986" w:rsidP="001F3986">
      <w:pPr>
        <w:pStyle w:val="BodyText"/>
      </w:pPr>
      <w:r>
        <w:br/>
      </w:r>
      <w:r w:rsidR="00627839">
        <w:t>Are there any identified areas of risk or concern? Please describe.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627839">
            <w:pPr>
              <w:pStyle w:val="BodyText"/>
              <w:rPr>
                <w:sz w:val="26"/>
              </w:rPr>
            </w:pPr>
          </w:p>
        </w:tc>
      </w:tr>
    </w:tbl>
    <w:p w:rsidR="001F3986" w:rsidRDefault="001F3986" w:rsidP="00627839">
      <w:pPr>
        <w:spacing w:before="2"/>
      </w:pPr>
      <w:r>
        <w:br/>
      </w:r>
      <w:r w:rsidR="00627839">
        <w:t>Any insight?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Pr="001F3986" w:rsidRDefault="001F3986" w:rsidP="00627839">
            <w:pPr>
              <w:spacing w:before="2"/>
              <w:rPr>
                <w:sz w:val="24"/>
              </w:rPr>
            </w:pPr>
          </w:p>
        </w:tc>
      </w:tr>
    </w:tbl>
    <w:p w:rsidR="00627839" w:rsidRDefault="00627839" w:rsidP="00627839">
      <w:pPr>
        <w:spacing w:before="2"/>
      </w:pPr>
    </w:p>
    <w:p w:rsidR="001F3986" w:rsidRDefault="001F3986" w:rsidP="001F3986">
      <w:pPr>
        <w:pStyle w:val="Heading1"/>
        <w:ind w:left="0"/>
      </w:pPr>
      <w:r>
        <w:t>Progress through Intervention Model (NAVIGATE):</w:t>
      </w:r>
    </w:p>
    <w:p w:rsidR="001F3986" w:rsidRDefault="001F3986" w:rsidP="001F3986">
      <w:pPr>
        <w:pStyle w:val="BodyText"/>
        <w:spacing w:before="9"/>
        <w:rPr>
          <w:b/>
          <w:sz w:val="27"/>
        </w:rPr>
      </w:pPr>
    </w:p>
    <w:tbl>
      <w:tblPr>
        <w:tblStyle w:val="TableGrid"/>
        <w:tblpPr w:leftFromText="180" w:rightFromText="180" w:vertAnchor="text" w:horzAnchor="page" w:tblpX="3772" w:tblpY="23"/>
        <w:tblW w:w="0" w:type="auto"/>
        <w:tblLook w:val="04A0" w:firstRow="1" w:lastRow="0" w:firstColumn="1" w:lastColumn="0" w:noHBand="0" w:noVBand="1"/>
      </w:tblPr>
      <w:tblGrid>
        <w:gridCol w:w="2610"/>
      </w:tblGrid>
      <w:tr w:rsidR="001F3986" w:rsidTr="001F3986">
        <w:tc>
          <w:tcPr>
            <w:tcW w:w="2610" w:type="dxa"/>
          </w:tcPr>
          <w:p w:rsidR="001F3986" w:rsidRDefault="001F3986" w:rsidP="001F3986">
            <w:pPr>
              <w:pStyle w:val="BodyText"/>
            </w:pPr>
          </w:p>
        </w:tc>
      </w:tr>
    </w:tbl>
    <w:p w:rsidR="001F3986" w:rsidRDefault="001F3986" w:rsidP="001F3986">
      <w:pPr>
        <w:pStyle w:val="BodyText"/>
      </w:pPr>
      <w:r>
        <w:t xml:space="preserve">Length of time in service: </w:t>
      </w:r>
    </w:p>
    <w:p w:rsidR="001F3986" w:rsidRDefault="001F3986" w:rsidP="007F4BAB">
      <w:pPr>
        <w:pStyle w:val="Heading2"/>
        <w:spacing w:before="90" w:line="275" w:lineRule="exact"/>
        <w:ind w:left="0"/>
      </w:pPr>
      <w:r>
        <w:lastRenderedPageBreak/>
        <w:br/>
        <w:t>IRT: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2250"/>
        <w:gridCol w:w="2168"/>
      </w:tblGrid>
      <w:tr w:rsidR="001F3986" w:rsidTr="001F3986">
        <w:tc>
          <w:tcPr>
            <w:tcW w:w="5490" w:type="dxa"/>
          </w:tcPr>
          <w:p w:rsidR="001F3986" w:rsidRPr="003D3F40" w:rsidRDefault="001F3986" w:rsidP="002A7807">
            <w:pPr>
              <w:pStyle w:val="BodyText"/>
              <w:spacing w:before="3"/>
              <w:jc w:val="center"/>
              <w:rPr>
                <w:b/>
              </w:rPr>
            </w:pPr>
            <w:r w:rsidRPr="003D3F40">
              <w:rPr>
                <w:b/>
              </w:rPr>
              <w:t>Module</w:t>
            </w:r>
          </w:p>
        </w:tc>
        <w:tc>
          <w:tcPr>
            <w:tcW w:w="2250" w:type="dxa"/>
          </w:tcPr>
          <w:p w:rsidR="001F3986" w:rsidRPr="003D3F40" w:rsidRDefault="001F3986" w:rsidP="002A7807">
            <w:pPr>
              <w:pStyle w:val="BodyText"/>
              <w:spacing w:before="3"/>
              <w:jc w:val="center"/>
              <w:rPr>
                <w:b/>
              </w:rPr>
            </w:pPr>
            <w:r>
              <w:rPr>
                <w:b/>
              </w:rPr>
              <w:t>Started</w:t>
            </w:r>
          </w:p>
        </w:tc>
        <w:tc>
          <w:tcPr>
            <w:tcW w:w="2168" w:type="dxa"/>
          </w:tcPr>
          <w:p w:rsidR="001F3986" w:rsidRPr="003D3F40" w:rsidRDefault="001F3986" w:rsidP="002A7807">
            <w:pPr>
              <w:pStyle w:val="BodyText"/>
              <w:spacing w:before="3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 – Orientation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2 – Assessment/Initial Goal Setting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3 – Education about Psychosis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 xml:space="preserve">4 – Relapse Prevention Planning 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5 – Processing the Psychotic Episode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6 – Developing Resiliency: Standard Sessions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7 – Building a Bridge to Your Goals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8 – Dealing with Negative Feelings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9 – Coping with Symptoms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10 – Substance Use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11 – Having Fun and Developing Good Relationships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12 – Making Choices about Smoking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13 – Nutrition and Exercise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  <w:tr w:rsidR="001F3986" w:rsidTr="001F3986">
        <w:tc>
          <w:tcPr>
            <w:tcW w:w="5490" w:type="dxa"/>
          </w:tcPr>
          <w:p w:rsidR="001F3986" w:rsidRDefault="001F3986" w:rsidP="002A7807">
            <w:pPr>
              <w:pStyle w:val="BodyText"/>
              <w:spacing w:before="3"/>
            </w:pPr>
            <w:r>
              <w:t>14 – Developing Resiliency – Individualized Sessions</w:t>
            </w:r>
          </w:p>
        </w:tc>
        <w:tc>
          <w:tcPr>
            <w:tcW w:w="2250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  <w:tc>
          <w:tcPr>
            <w:tcW w:w="2168" w:type="dxa"/>
          </w:tcPr>
          <w:p w:rsidR="001F3986" w:rsidRDefault="001F3986" w:rsidP="002A7807">
            <w:pPr>
              <w:pStyle w:val="BodyText"/>
              <w:spacing w:before="3"/>
            </w:pPr>
          </w:p>
        </w:tc>
      </w:tr>
    </w:tbl>
    <w:p w:rsidR="001F3986" w:rsidRDefault="001F3986" w:rsidP="001F3986">
      <w:pPr>
        <w:pStyle w:val="BodyText"/>
        <w:spacing w:before="3"/>
      </w:pPr>
    </w:p>
    <w:p w:rsidR="007F4BAB" w:rsidRDefault="007F4BAB" w:rsidP="001F3986">
      <w:pPr>
        <w:pStyle w:val="Heading2"/>
        <w:spacing w:line="275" w:lineRule="exact"/>
        <w:ind w:left="0"/>
      </w:pPr>
    </w:p>
    <w:p w:rsidR="007F4BAB" w:rsidRDefault="007F4BAB" w:rsidP="001F3986">
      <w:pPr>
        <w:pStyle w:val="Heading2"/>
        <w:spacing w:line="275" w:lineRule="exact"/>
        <w:ind w:left="0"/>
      </w:pPr>
    </w:p>
    <w:p w:rsidR="001F3986" w:rsidRDefault="001F3986" w:rsidP="001F3986">
      <w:pPr>
        <w:pStyle w:val="Heading2"/>
        <w:spacing w:line="275" w:lineRule="exact"/>
        <w:ind w:left="0"/>
      </w:pPr>
      <w:r>
        <w:t>Prescriber:</w:t>
      </w:r>
    </w:p>
    <w:p w:rsidR="001F3986" w:rsidRDefault="001F3986" w:rsidP="001F3986">
      <w:pPr>
        <w:pStyle w:val="BodyText"/>
        <w:spacing w:line="275" w:lineRule="exact"/>
      </w:pPr>
      <w:r>
        <w:t>Progress through medication algorithm: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1F3986">
            <w:pPr>
              <w:pStyle w:val="BodyText"/>
              <w:spacing w:line="275" w:lineRule="exact"/>
            </w:pPr>
          </w:p>
        </w:tc>
      </w:tr>
    </w:tbl>
    <w:p w:rsidR="001F3986" w:rsidRDefault="001F3986" w:rsidP="001F3986">
      <w:pPr>
        <w:pStyle w:val="BodyText"/>
        <w:spacing w:before="230"/>
      </w:pPr>
      <w:r>
        <w:t>Effect on symptoms (what has responded, what remains):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1F3986">
            <w:pPr>
              <w:pStyle w:val="BodyText"/>
              <w:spacing w:before="230"/>
            </w:pPr>
          </w:p>
        </w:tc>
      </w:tr>
    </w:tbl>
    <w:p w:rsidR="001F3986" w:rsidRDefault="001F3986" w:rsidP="001F3986">
      <w:pPr>
        <w:pStyle w:val="BodyText"/>
        <w:spacing w:before="230"/>
      </w:pPr>
      <w:r>
        <w:t>Side Effects: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1F3986">
            <w:pPr>
              <w:pStyle w:val="BodyText"/>
              <w:spacing w:before="230"/>
            </w:pPr>
          </w:p>
        </w:tc>
      </w:tr>
    </w:tbl>
    <w:p w:rsidR="001F3986" w:rsidRDefault="001F3986" w:rsidP="001F3986">
      <w:pPr>
        <w:pStyle w:val="BodyText"/>
        <w:spacing w:before="230"/>
      </w:pPr>
      <w:r>
        <w:t>Adherence: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1F3986">
            <w:pPr>
              <w:pStyle w:val="BodyText"/>
              <w:spacing w:before="230"/>
            </w:pPr>
          </w:p>
        </w:tc>
      </w:tr>
    </w:tbl>
    <w:p w:rsidR="001F3986" w:rsidRDefault="001F3986" w:rsidP="001F3986">
      <w:pPr>
        <w:pStyle w:val="BodyText"/>
        <w:spacing w:before="230"/>
      </w:pPr>
      <w:proofErr w:type="gramStart"/>
      <w:r w:rsidRPr="001F3986">
        <w:rPr>
          <w:b/>
        </w:rPr>
        <w:t xml:space="preserve">Supported Education and </w:t>
      </w:r>
      <w:proofErr w:type="spellStart"/>
      <w:r w:rsidRPr="001F3986">
        <w:rPr>
          <w:b/>
        </w:rPr>
        <w:t>Employement</w:t>
      </w:r>
      <w:proofErr w:type="spellEnd"/>
      <w:r w:rsidRPr="001F3986">
        <w:rPr>
          <w:b/>
        </w:rPr>
        <w:t>:</w:t>
      </w:r>
      <w:r>
        <w:t xml:space="preserve"> </w:t>
      </w:r>
      <w:r>
        <w:br/>
        <w:t>Any involvement with SEE?</w:t>
      </w:r>
      <w:proofErr w:type="gramEnd"/>
      <w:r>
        <w:t xml:space="preserve"> </w:t>
      </w:r>
      <w:r>
        <w:br/>
      </w:r>
      <w:r>
        <w:br/>
        <w:t>What are the goals of SEE and progress?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1F3986" w:rsidTr="001F3986">
        <w:tc>
          <w:tcPr>
            <w:tcW w:w="9908" w:type="dxa"/>
          </w:tcPr>
          <w:p w:rsidR="001F3986" w:rsidRDefault="001F3986" w:rsidP="001F3986">
            <w:pPr>
              <w:pStyle w:val="BodyText"/>
              <w:spacing w:before="230"/>
            </w:pPr>
          </w:p>
        </w:tc>
      </w:tr>
    </w:tbl>
    <w:p w:rsidR="00915DB5" w:rsidRDefault="001F3986" w:rsidP="00915DB5">
      <w:pPr>
        <w:pStyle w:val="BodyText"/>
        <w:tabs>
          <w:tab w:val="left" w:pos="3743"/>
          <w:tab w:val="left" w:pos="7637"/>
          <w:tab w:val="left" w:pos="8762"/>
        </w:tabs>
        <w:spacing w:before="168"/>
        <w:ind w:right="742"/>
      </w:pPr>
      <w:r>
        <w:rPr>
          <w:b/>
        </w:rPr>
        <w:t>Family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proofErr w:type="gramStart"/>
      <w:r>
        <w:rPr>
          <w:b/>
        </w:rPr>
        <w:t>:</w:t>
      </w:r>
      <w:proofErr w:type="gramEnd"/>
      <w:r w:rsidR="00915DB5">
        <w:br/>
        <w:t>Consent for Family Education?</w:t>
      </w:r>
      <w:r w:rsidR="00915DB5">
        <w:br/>
      </w:r>
      <w:r w:rsidR="00915DB5">
        <w:rPr>
          <w:spacing w:val="-9"/>
          <w:position w:val="4"/>
        </w:rPr>
        <w:br/>
      </w:r>
      <w:r>
        <w:t>What education has family</w:t>
      </w:r>
      <w:r>
        <w:rPr>
          <w:spacing w:val="-1"/>
        </w:rPr>
        <w:t xml:space="preserve"> </w:t>
      </w:r>
      <w:r>
        <w:t>received?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915DB5" w:rsidTr="00915DB5">
        <w:tc>
          <w:tcPr>
            <w:tcW w:w="9908" w:type="dxa"/>
          </w:tcPr>
          <w:p w:rsidR="00915DB5" w:rsidRDefault="00915DB5" w:rsidP="00915DB5">
            <w:pPr>
              <w:pStyle w:val="BodyText"/>
              <w:tabs>
                <w:tab w:val="left" w:pos="3743"/>
                <w:tab w:val="left" w:pos="7637"/>
                <w:tab w:val="left" w:pos="8762"/>
              </w:tabs>
              <w:spacing w:before="168"/>
              <w:ind w:right="742"/>
            </w:pPr>
          </w:p>
        </w:tc>
      </w:tr>
    </w:tbl>
    <w:p w:rsidR="00915DB5" w:rsidRDefault="00915DB5" w:rsidP="00915DB5">
      <w:pPr>
        <w:pStyle w:val="BodyText"/>
        <w:spacing w:before="230"/>
        <w:ind w:right="704"/>
      </w:pPr>
      <w:r>
        <w:t xml:space="preserve">Have </w:t>
      </w:r>
      <w:r w:rsidR="001F3986">
        <w:t>they used “consultation” sessions/crisis management (focusing on problem solving and communication skills?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915DB5" w:rsidTr="00915DB5">
        <w:trPr>
          <w:trHeight w:val="396"/>
        </w:trPr>
        <w:tc>
          <w:tcPr>
            <w:tcW w:w="9908" w:type="dxa"/>
          </w:tcPr>
          <w:p w:rsidR="00915DB5" w:rsidRPr="00915DB5" w:rsidRDefault="00915DB5">
            <w:pPr>
              <w:pStyle w:val="BodyText"/>
              <w:spacing w:before="7"/>
            </w:pPr>
          </w:p>
        </w:tc>
      </w:tr>
    </w:tbl>
    <w:p w:rsidR="00926A95" w:rsidRDefault="00926A95">
      <w:pPr>
        <w:pStyle w:val="BodyText"/>
        <w:spacing w:before="7"/>
        <w:rPr>
          <w:sz w:val="16"/>
        </w:rPr>
      </w:pPr>
    </w:p>
    <w:sectPr w:rsidR="00926A95" w:rsidSect="007F4BAB">
      <w:headerReference w:type="default" r:id="rId6"/>
      <w:pgSz w:w="12240" w:h="15840"/>
      <w:pgMar w:top="979" w:right="1714" w:bottom="432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8E" w:rsidRDefault="00735E5F">
      <w:r>
        <w:separator/>
      </w:r>
    </w:p>
  </w:endnote>
  <w:endnote w:type="continuationSeparator" w:id="0">
    <w:p w:rsidR="008B108E" w:rsidRDefault="007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8E" w:rsidRDefault="00735E5F">
      <w:r>
        <w:separator/>
      </w:r>
    </w:p>
  </w:footnote>
  <w:footnote w:type="continuationSeparator" w:id="0">
    <w:p w:rsidR="008B108E" w:rsidRDefault="0073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95" w:rsidRDefault="004007F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pt;margin-top:35.35pt;width:81pt;height:15.3pt;z-index:-251658752;mso-position-horizontal-relative:page;mso-position-vertical-relative:page" filled="f" stroked="f">
          <v:textbox style="mso-next-textbox:#_x0000_s2049" inset="0,0,0,0">
            <w:txbxContent>
              <w:p w:rsidR="00926A95" w:rsidRDefault="00735E5F">
                <w:pPr>
                  <w:pStyle w:val="BodyText"/>
                  <w:spacing w:before="10"/>
                  <w:ind w:left="20"/>
                </w:pPr>
                <w:r>
                  <w:t>ECHO EPI-SET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style="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6A95"/>
    <w:rsid w:val="001F3986"/>
    <w:rsid w:val="00312238"/>
    <w:rsid w:val="003D3044"/>
    <w:rsid w:val="003D3F40"/>
    <w:rsid w:val="003D4BF4"/>
    <w:rsid w:val="004007FC"/>
    <w:rsid w:val="00431509"/>
    <w:rsid w:val="005B195F"/>
    <w:rsid w:val="00627839"/>
    <w:rsid w:val="00735E5F"/>
    <w:rsid w:val="007A244D"/>
    <w:rsid w:val="007F4BAB"/>
    <w:rsid w:val="008B108E"/>
    <w:rsid w:val="00915DB5"/>
    <w:rsid w:val="00926A95"/>
    <w:rsid w:val="00D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1847BD7"/>
  <w15:docId w15:val="{8370B8B7-9CCB-40E5-B445-BE163AD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1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B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B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Chelsi Major</dc:creator>
  <cp:lastModifiedBy>Andrea Alves</cp:lastModifiedBy>
  <cp:revision>6</cp:revision>
  <dcterms:created xsi:type="dcterms:W3CDTF">2019-11-29T20:52:00Z</dcterms:created>
  <dcterms:modified xsi:type="dcterms:W3CDTF">2019-12-12T21:30:00Z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2019-11-29T00:00:00Z</vt:filetime>
  </property>
</Properties>
</file>